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A3140" w14:textId="77777777" w:rsidR="00CC19EF" w:rsidRDefault="00CC19EF" w:rsidP="00CC19EF">
      <w:pPr>
        <w:jc w:val="center"/>
        <w:rPr>
          <w:rFonts w:ascii="Trebuchet MS" w:hAnsi="Trebuchet MS"/>
          <w:b/>
          <w:color w:val="2E74B5"/>
          <w:sz w:val="32"/>
          <w:szCs w:val="32"/>
        </w:rPr>
      </w:pPr>
      <w:r>
        <w:rPr>
          <w:rFonts w:ascii="Trebuchet MS" w:hAnsi="Trebuchet MS"/>
          <w:b/>
          <w:color w:val="2E74B5"/>
          <w:sz w:val="32"/>
          <w:szCs w:val="32"/>
        </w:rPr>
        <w:t xml:space="preserve">Programme de soutien à l’innovation managériale, organisationnelle et économique des </w:t>
      </w:r>
      <w:r w:rsidRPr="00452519">
        <w:rPr>
          <w:rFonts w:ascii="Trebuchet MS" w:hAnsi="Trebuchet MS"/>
          <w:b/>
          <w:color w:val="2E74B5"/>
          <w:sz w:val="32"/>
          <w:szCs w:val="32"/>
          <w:highlight w:val="yellow"/>
        </w:rPr>
        <w:t xml:space="preserve">services d’aide à la </w:t>
      </w:r>
      <w:r w:rsidRPr="00622A9D">
        <w:rPr>
          <w:rFonts w:ascii="Trebuchet MS" w:hAnsi="Trebuchet MS"/>
          <w:b/>
          <w:color w:val="2E74B5"/>
          <w:sz w:val="32"/>
          <w:szCs w:val="32"/>
          <w:highlight w:val="yellow"/>
        </w:rPr>
        <w:t xml:space="preserve">personne / établissements </w:t>
      </w:r>
      <w:proofErr w:type="gramStart"/>
      <w:r w:rsidRPr="00622A9D">
        <w:rPr>
          <w:rFonts w:ascii="Trebuchet MS" w:hAnsi="Trebuchet MS"/>
          <w:b/>
          <w:color w:val="2E74B5"/>
          <w:sz w:val="32"/>
          <w:szCs w:val="32"/>
          <w:highlight w:val="yellow"/>
        </w:rPr>
        <w:t>/….</w:t>
      </w:r>
      <w:proofErr w:type="gramEnd"/>
      <w:r w:rsidRPr="00622A9D">
        <w:rPr>
          <w:rFonts w:ascii="Trebuchet MS" w:hAnsi="Trebuchet MS"/>
          <w:b/>
          <w:color w:val="2E74B5"/>
          <w:sz w:val="32"/>
          <w:szCs w:val="32"/>
          <w:highlight w:val="yellow"/>
        </w:rPr>
        <w:t>.</w:t>
      </w:r>
      <w:r>
        <w:rPr>
          <w:rFonts w:ascii="Trebuchet MS" w:hAnsi="Trebuchet MS"/>
          <w:b/>
          <w:color w:val="2E74B5"/>
          <w:sz w:val="32"/>
          <w:szCs w:val="32"/>
        </w:rPr>
        <w:t xml:space="preserve"> </w:t>
      </w:r>
    </w:p>
    <w:p w14:paraId="6AFC9A6A" w14:textId="01A7EEED" w:rsidR="00CC19EF" w:rsidRPr="00CC19EF" w:rsidRDefault="00CC19EF" w:rsidP="00CC19EF">
      <w:pPr>
        <w:jc w:val="center"/>
        <w:rPr>
          <w:b/>
          <w:bCs/>
          <w:sz w:val="36"/>
          <w:szCs w:val="36"/>
          <w:u w:val="single"/>
        </w:rPr>
      </w:pPr>
      <w:r w:rsidRPr="00CC19EF">
        <w:rPr>
          <w:b/>
          <w:bCs/>
          <w:sz w:val="36"/>
          <w:szCs w:val="36"/>
          <w:u w:val="single"/>
        </w:rPr>
        <w:t>BORDEREAU DES PRIX UNITAIRES</w:t>
      </w:r>
      <w:r w:rsidR="00AD52AF">
        <w:rPr>
          <w:b/>
          <w:bCs/>
          <w:sz w:val="36"/>
          <w:szCs w:val="36"/>
          <w:u w:val="single"/>
        </w:rPr>
        <w:t xml:space="preserve"> (BPU)</w:t>
      </w:r>
    </w:p>
    <w:p w14:paraId="2D0154A8" w14:textId="606FA230" w:rsidR="00CC19EF" w:rsidRDefault="00CC19EF" w:rsidP="00CC19E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Lot n° </w:t>
      </w:r>
      <w:proofErr w:type="spellStart"/>
      <w:r w:rsidRPr="00AD52AF">
        <w:rPr>
          <w:sz w:val="36"/>
          <w:szCs w:val="36"/>
          <w:highlight w:val="yellow"/>
        </w:rPr>
        <w:t>xxxxxxxxxx</w:t>
      </w:r>
      <w:proofErr w:type="spellEnd"/>
      <w:r w:rsidR="007E6618">
        <w:rPr>
          <w:b/>
          <w:bCs/>
          <w:sz w:val="36"/>
          <w:szCs w:val="36"/>
        </w:rPr>
        <w:t xml:space="preserve"> – Intitulé : </w:t>
      </w:r>
      <w:proofErr w:type="spellStart"/>
      <w:r w:rsidR="007E6618" w:rsidRPr="00AD52AF">
        <w:rPr>
          <w:sz w:val="36"/>
          <w:szCs w:val="36"/>
          <w:highlight w:val="yellow"/>
        </w:rPr>
        <w:t>xxxxxxxxxxx</w:t>
      </w:r>
      <w:proofErr w:type="spellEnd"/>
    </w:p>
    <w:tbl>
      <w:tblPr>
        <w:tblpPr w:leftFromText="141" w:rightFromText="141" w:vertAnchor="page" w:horzAnchor="margin" w:tblpY="3181"/>
        <w:tblW w:w="140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16"/>
        <w:gridCol w:w="2126"/>
        <w:gridCol w:w="2552"/>
        <w:gridCol w:w="2835"/>
      </w:tblGrid>
      <w:tr w:rsidR="00AD52AF" w:rsidRPr="00DA7848" w14:paraId="6D0B0521" w14:textId="77777777" w:rsidTr="00AD52AF">
        <w:trPr>
          <w:trHeight w:val="545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A92D5" w14:textId="77777777" w:rsidR="00AD52AF" w:rsidRPr="00CC19EF" w:rsidRDefault="00AD52AF" w:rsidP="00AD52AF">
            <w:pPr>
              <w:pStyle w:val="TEXTECENTURYGRIS"/>
              <w:framePr w:hSpace="0" w:wrap="auto" w:vAnchor="margin" w:hAnchor="text" w:yAlign="inline"/>
            </w:pPr>
            <w:r w:rsidRPr="00CC19EF">
              <w:t>DESIGNATION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FA4E2" w14:textId="77777777" w:rsidR="00AD52AF" w:rsidRPr="00DA7848" w:rsidRDefault="00AD52AF" w:rsidP="00AD52AF">
            <w:pPr>
              <w:pStyle w:val="TEXTECENTURYGRIS"/>
              <w:framePr w:hSpace="0" w:wrap="auto" w:vAnchor="margin" w:hAnchor="text" w:yAlign="inline"/>
            </w:pPr>
            <w:r w:rsidRPr="00DA7848">
              <w:t>Nbre d</w:t>
            </w:r>
            <w:r>
              <w:t>’unités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55215" w14:textId="77777777" w:rsidR="00AD52AF" w:rsidRPr="00DA7848" w:rsidRDefault="00AD52AF" w:rsidP="00AD52AF">
            <w:pPr>
              <w:pStyle w:val="TEXTECENTURYGRIS"/>
              <w:framePr w:hSpace="0" w:wrap="auto" w:vAnchor="margin" w:hAnchor="text" w:yAlign="inline"/>
            </w:pPr>
            <w:r w:rsidRPr="00DA7848">
              <w:t xml:space="preserve">Montant </w:t>
            </w:r>
            <w:r>
              <w:t>unitaire</w:t>
            </w:r>
            <w:r w:rsidRPr="00DA7848">
              <w:t xml:space="preserve"> HT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4AE39E" w14:textId="77777777" w:rsidR="00AD52AF" w:rsidRPr="00DA7848" w:rsidRDefault="00AD52AF" w:rsidP="00AD52AF">
            <w:pPr>
              <w:pStyle w:val="TEXTECENTURYGRIS"/>
              <w:framePr w:hSpace="0" w:wrap="auto" w:vAnchor="margin" w:hAnchor="text" w:yAlign="inline"/>
              <w:jc w:val="center"/>
            </w:pPr>
            <w:r w:rsidRPr="00DA7848">
              <w:t xml:space="preserve">Montant </w:t>
            </w:r>
            <w:r>
              <w:t>total</w:t>
            </w:r>
            <w:r w:rsidRPr="00DA7848">
              <w:t xml:space="preserve"> HT</w:t>
            </w:r>
          </w:p>
        </w:tc>
      </w:tr>
      <w:tr w:rsidR="00AD52AF" w14:paraId="56485CC2" w14:textId="77777777" w:rsidTr="00AD52AF">
        <w:trPr>
          <w:trHeight w:val="1417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0B002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</w:pPr>
            <w:r w:rsidRPr="000B3F85">
              <w:t>Tranche ferme</w:t>
            </w:r>
            <w:r>
              <w:t> :</w:t>
            </w:r>
          </w:p>
          <w:p w14:paraId="12FD21A8" w14:textId="77777777" w:rsidR="00AD52AF" w:rsidRPr="007E6618" w:rsidRDefault="00AD52AF" w:rsidP="00AD52AF">
            <w:pPr>
              <w:pStyle w:val="TEXTECENTURYGRIS"/>
              <w:framePr w:hSpace="0" w:wrap="auto" w:vAnchor="margin" w:hAnchor="text" w:yAlign="inline"/>
              <w:numPr>
                <w:ilvl w:val="0"/>
                <w:numId w:val="1"/>
              </w:numPr>
              <w:rPr>
                <w:b w:val="0"/>
                <w:bCs w:val="0"/>
              </w:rPr>
            </w:pPr>
            <w:r w:rsidRPr="007E6618">
              <w:rPr>
                <w:b w:val="0"/>
                <w:bCs w:val="0"/>
              </w:rPr>
              <w:t>Sensibilisation des dirigeants</w:t>
            </w:r>
          </w:p>
          <w:p w14:paraId="1400F736" w14:textId="77777777" w:rsidR="00AD52AF" w:rsidRPr="00CC19EF" w:rsidRDefault="00AD52AF" w:rsidP="00AD52AF">
            <w:pPr>
              <w:pStyle w:val="TEXTECENTURYGRIS"/>
              <w:framePr w:hSpace="0" w:wrap="auto" w:vAnchor="margin" w:hAnchor="text" w:yAlign="inline"/>
            </w:pPr>
          </w:p>
          <w:p w14:paraId="0418898B" w14:textId="77777777" w:rsidR="00AD52AF" w:rsidRPr="007E6618" w:rsidRDefault="00AD52AF" w:rsidP="00AD52AF">
            <w:pPr>
              <w:pStyle w:val="TEXTECENTURYGRIS"/>
              <w:framePr w:hSpace="0" w:wrap="auto" w:vAnchor="margin" w:hAnchor="text" w:yAlign="inline"/>
              <w:numPr>
                <w:ilvl w:val="0"/>
                <w:numId w:val="1"/>
              </w:numPr>
              <w:rPr>
                <w:b w:val="0"/>
                <w:bCs w:val="0"/>
              </w:rPr>
            </w:pPr>
            <w:r w:rsidRPr="007E6618">
              <w:rPr>
                <w:b w:val="0"/>
                <w:bCs w:val="0"/>
              </w:rPr>
              <w:t>Phase transversale : programme de recherche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15271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  <w:jc w:val="center"/>
            </w:pPr>
          </w:p>
          <w:p w14:paraId="7CA494AF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  <w:jc w:val="center"/>
            </w:pPr>
            <w:r>
              <w:t>1 jour</w:t>
            </w:r>
          </w:p>
          <w:p w14:paraId="50E90365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  <w:jc w:val="center"/>
            </w:pPr>
          </w:p>
          <w:p w14:paraId="1634236B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  <w:jc w:val="center"/>
            </w:pPr>
            <w:r>
              <w:t>2 réunions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F7EA9" w14:textId="77777777" w:rsidR="00AD52AF" w:rsidRPr="00F01B4D" w:rsidRDefault="00AD52AF" w:rsidP="00AD52AF">
            <w:pPr>
              <w:pStyle w:val="TEXTECENTURYGRIS"/>
              <w:framePr w:hSpace="0" w:wrap="auto" w:vAnchor="margin" w:hAnchor="text" w:yAlign="inline"/>
              <w:rPr>
                <w:b w:val="0"/>
                <w:bCs w:val="0"/>
              </w:rPr>
            </w:pPr>
          </w:p>
          <w:p w14:paraId="43EAFB7A" w14:textId="77777777" w:rsidR="00AD52AF" w:rsidRPr="00F01B4D" w:rsidRDefault="00AD52AF" w:rsidP="00AD52AF">
            <w:pPr>
              <w:pStyle w:val="TEXTECENTURYGRIS"/>
              <w:framePr w:hSpace="0" w:wrap="auto" w:vAnchor="margin" w:hAnchor="text" w:yAlign="inline"/>
              <w:rPr>
                <w:b w:val="0"/>
                <w:bCs w:val="0"/>
              </w:rPr>
            </w:pPr>
            <w:r w:rsidRPr="00F01B4D">
              <w:rPr>
                <w:b w:val="0"/>
                <w:bCs w:val="0"/>
              </w:rPr>
              <w:t>_________ € / jour</w:t>
            </w:r>
          </w:p>
          <w:p w14:paraId="28BE483F" w14:textId="77777777" w:rsidR="00AD52AF" w:rsidRPr="00F01B4D" w:rsidRDefault="00AD52AF" w:rsidP="00AD52AF">
            <w:pPr>
              <w:pStyle w:val="TEXTECENTURYGRIS"/>
              <w:framePr w:hSpace="0" w:wrap="auto" w:vAnchor="margin" w:hAnchor="text" w:yAlign="inline"/>
              <w:rPr>
                <w:b w:val="0"/>
                <w:bCs w:val="0"/>
              </w:rPr>
            </w:pPr>
          </w:p>
          <w:p w14:paraId="26E652F5" w14:textId="77777777" w:rsidR="00AD52AF" w:rsidRPr="00F01B4D" w:rsidRDefault="00AD52AF" w:rsidP="00AD52AF">
            <w:pPr>
              <w:pStyle w:val="TEXTECENTURYGRIS"/>
              <w:framePr w:hSpace="0" w:wrap="auto" w:vAnchor="margin" w:hAnchor="text" w:yAlign="inline"/>
              <w:rPr>
                <w:b w:val="0"/>
                <w:bCs w:val="0"/>
              </w:rPr>
            </w:pPr>
            <w:r w:rsidRPr="00F01B4D">
              <w:rPr>
                <w:b w:val="0"/>
                <w:bCs w:val="0"/>
              </w:rPr>
              <w:t>________ € / réunion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95213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  <w:jc w:val="center"/>
            </w:pPr>
          </w:p>
          <w:p w14:paraId="199E9146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  <w:jc w:val="center"/>
            </w:pPr>
            <w:r>
              <w:t>_____________ €</w:t>
            </w:r>
          </w:p>
          <w:p w14:paraId="7337F355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  <w:jc w:val="center"/>
            </w:pPr>
          </w:p>
          <w:p w14:paraId="447EF9F7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  <w:jc w:val="center"/>
            </w:pPr>
            <w:r>
              <w:t>_____________ €</w:t>
            </w:r>
          </w:p>
        </w:tc>
      </w:tr>
      <w:tr w:rsidR="00AD52AF" w14:paraId="7CD9CDA8" w14:textId="77777777" w:rsidTr="00AD52AF">
        <w:trPr>
          <w:trHeight w:val="1417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B6B20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</w:pPr>
            <w:r w:rsidRPr="000B3F85">
              <w:t>Tranche optionnelle 1</w:t>
            </w:r>
            <w:r>
              <w:t xml:space="preserve"> : </w:t>
            </w:r>
            <w:r w:rsidRPr="007E6618">
              <w:rPr>
                <w:b w:val="0"/>
                <w:bCs w:val="0"/>
              </w:rPr>
              <w:t>Formation approfondie inter-structure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96CA4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  <w:jc w:val="center"/>
            </w:pPr>
            <w:r>
              <w:t>_____ jours</w:t>
            </w:r>
          </w:p>
          <w:p w14:paraId="2CF98408" w14:textId="77777777" w:rsidR="00AD52AF" w:rsidRPr="00EC42E4" w:rsidRDefault="00AD52AF" w:rsidP="00AD52AF">
            <w:pPr>
              <w:pStyle w:val="TEXTECENTURYGRIS"/>
              <w:framePr w:hSpace="0" w:wrap="auto" w:vAnchor="margin" w:hAnchor="text" w:yAlign="inline"/>
              <w:jc w:val="center"/>
              <w:rPr>
                <w:b w:val="0"/>
                <w:bCs w:val="0"/>
                <w:i/>
                <w:iCs/>
                <w:sz w:val="18"/>
                <w:szCs w:val="18"/>
              </w:rPr>
            </w:pPr>
            <w:r w:rsidRPr="00EC42E4">
              <w:rPr>
                <w:b w:val="0"/>
                <w:bCs w:val="0"/>
                <w:i/>
                <w:iCs/>
                <w:sz w:val="18"/>
                <w:szCs w:val="18"/>
              </w:rPr>
              <w:t>(6 à 8 jours)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AE013" w14:textId="77777777" w:rsidR="00AD52AF" w:rsidRPr="00F01B4D" w:rsidRDefault="00AD52AF" w:rsidP="00AD52AF">
            <w:pPr>
              <w:pStyle w:val="TEXTECENTURYGRIS"/>
              <w:framePr w:hSpace="0" w:wrap="auto" w:vAnchor="margin" w:hAnchor="text" w:yAlign="inline"/>
              <w:rPr>
                <w:b w:val="0"/>
                <w:bCs w:val="0"/>
              </w:rPr>
            </w:pPr>
            <w:r w:rsidRPr="00F01B4D">
              <w:rPr>
                <w:b w:val="0"/>
                <w:bCs w:val="0"/>
              </w:rPr>
              <w:t>_________ € / jour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2973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  <w:jc w:val="center"/>
            </w:pPr>
            <w:r>
              <w:t>_____________ €</w:t>
            </w:r>
          </w:p>
        </w:tc>
      </w:tr>
      <w:tr w:rsidR="00AD52AF" w14:paraId="44BCAFDE" w14:textId="77777777" w:rsidTr="00AD52AF">
        <w:trPr>
          <w:trHeight w:val="1417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39EAB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</w:pPr>
            <w:r w:rsidRPr="000B3F85">
              <w:t>Tranche optionnelle 2</w:t>
            </w:r>
            <w:r>
              <w:t xml:space="preserve"> : </w:t>
            </w:r>
            <w:r w:rsidRPr="007E6618">
              <w:rPr>
                <w:b w:val="0"/>
                <w:bCs w:val="0"/>
              </w:rPr>
              <w:t>Formation intra-structure des équipes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AE19B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  <w:jc w:val="center"/>
            </w:pPr>
            <w:r>
              <w:t>10 jours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DEF31" w14:textId="77777777" w:rsidR="00AD52AF" w:rsidRPr="00F01B4D" w:rsidRDefault="00AD52AF" w:rsidP="00AD52AF">
            <w:pPr>
              <w:pStyle w:val="TEXTECENTURYGRIS"/>
              <w:framePr w:hSpace="0" w:wrap="auto" w:vAnchor="margin" w:hAnchor="text" w:yAlign="inline"/>
              <w:rPr>
                <w:b w:val="0"/>
                <w:bCs w:val="0"/>
              </w:rPr>
            </w:pPr>
            <w:r w:rsidRPr="00F01B4D">
              <w:rPr>
                <w:b w:val="0"/>
                <w:bCs w:val="0"/>
              </w:rPr>
              <w:t>_________ € / jour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E1C9E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  <w:jc w:val="center"/>
            </w:pPr>
            <w:r>
              <w:t>_____________ €</w:t>
            </w:r>
          </w:p>
        </w:tc>
      </w:tr>
      <w:tr w:rsidR="00AD52AF" w14:paraId="1CC14AAB" w14:textId="77777777" w:rsidTr="00AD52AF">
        <w:trPr>
          <w:trHeight w:val="579"/>
        </w:trPr>
        <w:tc>
          <w:tcPr>
            <w:tcW w:w="11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3A2A8" w14:textId="77777777" w:rsidR="00AD52AF" w:rsidRPr="000B3F85" w:rsidRDefault="00AD52AF" w:rsidP="00AD52AF">
            <w:pPr>
              <w:pStyle w:val="TEXTECENTURYGRIS"/>
              <w:framePr w:hSpace="0" w:wrap="auto" w:vAnchor="margin" w:hAnchor="text" w:yAlign="inline"/>
              <w:jc w:val="right"/>
            </w:pPr>
            <w:r w:rsidRPr="000B3F85">
              <w:tab/>
              <w:t>Montant Total HT 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3B3B1" w14:textId="77777777" w:rsidR="00AD52AF" w:rsidRPr="000B3F85" w:rsidRDefault="00AD52AF" w:rsidP="00AD52AF">
            <w:pPr>
              <w:pStyle w:val="TEXTECENTURYGRIS"/>
              <w:framePr w:hSpace="0" w:wrap="auto" w:vAnchor="margin" w:hAnchor="text" w:yAlign="inline"/>
              <w:jc w:val="center"/>
            </w:pPr>
            <w:r>
              <w:t>_____________ €</w:t>
            </w:r>
          </w:p>
        </w:tc>
      </w:tr>
      <w:tr w:rsidR="00AD52AF" w14:paraId="4BED5240" w14:textId="77777777" w:rsidTr="00AD52AF">
        <w:trPr>
          <w:trHeight w:val="579"/>
        </w:trPr>
        <w:tc>
          <w:tcPr>
            <w:tcW w:w="11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A52E5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  <w:jc w:val="right"/>
            </w:pPr>
            <w:r>
              <w:t xml:space="preserve">Montant TVA (Taux … %) :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EDB0" w14:textId="77777777" w:rsidR="00AD52AF" w:rsidRDefault="00AD52AF" w:rsidP="00AD52AF">
            <w:pPr>
              <w:pStyle w:val="TEXTECENTURYGRIS"/>
              <w:framePr w:hSpace="0" w:wrap="auto" w:vAnchor="margin" w:hAnchor="text" w:yAlign="inline"/>
              <w:jc w:val="center"/>
            </w:pPr>
            <w:r>
              <w:t>_____________ €</w:t>
            </w:r>
          </w:p>
        </w:tc>
      </w:tr>
      <w:tr w:rsidR="00AD52AF" w14:paraId="316A2012" w14:textId="77777777" w:rsidTr="00AD52AF">
        <w:trPr>
          <w:trHeight w:val="579"/>
        </w:trPr>
        <w:tc>
          <w:tcPr>
            <w:tcW w:w="11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94EDE" w14:textId="77777777" w:rsidR="00AD52AF" w:rsidRPr="000B3F85" w:rsidRDefault="00AD52AF" w:rsidP="00AD52AF">
            <w:pPr>
              <w:pStyle w:val="TEXTECENTURYGRIS"/>
              <w:framePr w:hSpace="0" w:wrap="auto" w:vAnchor="margin" w:hAnchor="text" w:yAlign="inline"/>
              <w:jc w:val="right"/>
            </w:pPr>
            <w:r w:rsidRPr="000B3F85">
              <w:t>Montant TTC 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390E3" w14:textId="77777777" w:rsidR="00AD52AF" w:rsidRPr="000B3F85" w:rsidRDefault="00AD52AF" w:rsidP="00AD52AF">
            <w:pPr>
              <w:pStyle w:val="TEXTECENTURYGRIS"/>
              <w:framePr w:hSpace="0" w:wrap="auto" w:vAnchor="margin" w:hAnchor="text" w:yAlign="inline"/>
              <w:jc w:val="center"/>
            </w:pPr>
            <w:r>
              <w:t>_____________ €</w:t>
            </w:r>
          </w:p>
        </w:tc>
      </w:tr>
    </w:tbl>
    <w:p w14:paraId="4F1D4566" w14:textId="77777777" w:rsidR="00CC19EF" w:rsidRDefault="00CC19EF" w:rsidP="00CC19EF">
      <w:pPr>
        <w:jc w:val="center"/>
      </w:pPr>
    </w:p>
    <w:p w14:paraId="11AAB4DE" w14:textId="6DE0A57A" w:rsidR="00CC19EF" w:rsidRDefault="00CC19EF">
      <w:r>
        <w:t>Date :</w:t>
      </w:r>
      <w:r>
        <w:tab/>
      </w:r>
      <w:r>
        <w:tab/>
      </w:r>
      <w:r>
        <w:tab/>
      </w:r>
      <w:r>
        <w:tab/>
      </w:r>
      <w:r>
        <w:tab/>
        <w:t>Signature et cachet :</w:t>
      </w:r>
    </w:p>
    <w:sectPr w:rsidR="00CC19EF" w:rsidSect="00AD52AF">
      <w:pgSz w:w="16838" w:h="11906" w:orient="landscape"/>
      <w:pgMar w:top="56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F61B4C"/>
    <w:multiLevelType w:val="hybridMultilevel"/>
    <w:tmpl w:val="7B7EF4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880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5AA"/>
    <w:rsid w:val="0014040A"/>
    <w:rsid w:val="006D710D"/>
    <w:rsid w:val="007E6618"/>
    <w:rsid w:val="00AD52AF"/>
    <w:rsid w:val="00C165AA"/>
    <w:rsid w:val="00CC19EF"/>
    <w:rsid w:val="00EC42E4"/>
    <w:rsid w:val="00F0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D8408"/>
  <w15:chartTrackingRefBased/>
  <w15:docId w15:val="{348DC4AF-7DE4-4FBF-A278-5C9724A57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165AA"/>
    <w:pPr>
      <w:widowControl w:val="0"/>
      <w:suppressAutoHyphens/>
      <w:autoSpaceDN w:val="0"/>
      <w:spacing w:after="0" w:line="360" w:lineRule="auto"/>
      <w:jc w:val="both"/>
      <w:textAlignment w:val="baseline"/>
    </w:pPr>
    <w:rPr>
      <w:rFonts w:ascii="Calibri" w:eastAsia="Arial" w:hAnsi="Calibri" w:cs="Calibri"/>
      <w:kern w:val="3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CENTURYGRIS">
    <w:name w:val="TEXTE CENTURY GRIS"/>
    <w:basedOn w:val="Normal"/>
    <w:autoRedefine/>
    <w:rsid w:val="007E6618"/>
    <w:pPr>
      <w:framePr w:hSpace="141" w:wrap="around" w:vAnchor="page" w:hAnchor="margin" w:y="3661"/>
      <w:widowControl/>
      <w:tabs>
        <w:tab w:val="left" w:pos="1418"/>
      </w:tabs>
      <w:suppressAutoHyphens w:val="0"/>
      <w:spacing w:line="240" w:lineRule="auto"/>
      <w:jc w:val="left"/>
      <w:textAlignment w:val="auto"/>
    </w:pPr>
    <w:rPr>
      <w:rFonts w:ascii="Century Gothic" w:eastAsia="Times New Roman" w:hAnsi="Century Gothic" w:cs="Times New Roman"/>
      <w:b/>
      <w:bCs/>
      <w:color w:val="636466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BOULOUET</dc:creator>
  <cp:keywords/>
  <dc:description/>
  <cp:lastModifiedBy>Céline BOULOUET</cp:lastModifiedBy>
  <cp:revision>7</cp:revision>
  <dcterms:created xsi:type="dcterms:W3CDTF">2023-12-19T14:17:00Z</dcterms:created>
  <dcterms:modified xsi:type="dcterms:W3CDTF">2023-12-19T14:41:00Z</dcterms:modified>
</cp:coreProperties>
</file>